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4.png" ContentType="image/png"/>
  <Override PartName="/word/media/rId22.png" ContentType="image/png"/>
  <Override PartName="/word/media/rId40.png" ContentType="image/png"/>
  <Override PartName="/word/media/rId27.png" ContentType="image/png"/>
  <Override PartName="/word/media/rId4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중소기업의 변화 어떻게 측정할까?: DT교육 참석 기업들의 잠재전이분석, 핵심 발견 5가지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Sun, 29 March 2026</w:t>
      </w:r>
    </w:p>
    <w:bookmarkStart w:id="61" w:name="dt-교육-프로그램-기업을-정말-변화시켰을까"/>
    <w:p>
      <w:pPr>
        <w:pStyle w:val="Heading1"/>
      </w:pPr>
      <w:r>
        <w:t xml:space="preserve">DT 교육 프로그램, 기업을 정말 변화시켰을까?</w:t>
      </w:r>
    </w:p>
    <w:bookmarkStart w:id="20" w:name="잠재-전이-분석이-알려주는-기업-변화의-이야기"/>
    <w:p>
      <w:pPr>
        <w:pStyle w:val="Heading2"/>
      </w:pPr>
      <w:r>
        <w:t xml:space="preserve">“잠재 전이 분석”</w:t>
      </w:r>
      <w:r>
        <w:t xml:space="preserve">이 알려주는 기업 변화의 이야기</w:t>
      </w:r>
    </w:p>
    <w:p>
      <w:pPr>
        <w:pStyle w:val="FirstParagraph"/>
      </w:pPr>
      <w:r>
        <w:rPr>
          <w:b/>
          <w:bCs/>
        </w:rPr>
        <w:t xml:space="preserve">DT 플랫폼</w:t>
      </w:r>
      <w:r>
        <w:t xml:space="preserve"> </w:t>
      </w:r>
      <w:r>
        <w:t xml:space="preserve">참여 기업 282개 중, 교육에</w:t>
      </w:r>
      <w:r>
        <w:t xml:space="preserve"> </w:t>
      </w:r>
      <w:r>
        <w:rPr>
          <w:b/>
          <w:bCs/>
        </w:rPr>
        <w:t xml:space="preserve">두 번 이상 참여한 47개 기업</w:t>
      </w:r>
      <w:r>
        <w:t xml:space="preserve">을 추적한 분석 결과이다.</w:t>
      </w:r>
    </w:p>
    <w:p>
      <w:r>
        <w:pict>
          <v:rect style="width:0;height:1.5pt" o:hralign="center" o:hrstd="t" o:hr="t"/>
        </w:pict>
      </w:r>
    </w:p>
    <w:bookmarkEnd w:id="20"/>
    <w:bookmarkStart w:id="26" w:name="이-분석이-뭔가요"/>
    <w:p>
      <w:pPr>
        <w:pStyle w:val="Heading2"/>
      </w:pPr>
      <w:r>
        <w:t xml:space="preserve">1. 이 분석이 뭔가요?</w:t>
      </w:r>
    </w:p>
    <w:bookmarkStart w:id="21" w:name="병원에-비유하면"/>
    <w:p>
      <w:pPr>
        <w:pStyle w:val="Heading3"/>
      </w:pPr>
      <w:r>
        <w:t xml:space="preserve">병원에 비유하면</w:t>
      </w:r>
    </w:p>
    <w:p>
      <w:pPr>
        <w:pStyle w:val="FirstParagraph"/>
      </w:pPr>
      <w:r>
        <w:t xml:space="preserve">건강검진을 생각보면 쉽다. 첫 검진에서</w:t>
      </w:r>
      <w:r>
        <w:t xml:space="preserve"> </w:t>
      </w:r>
      <w:r>
        <w:t xml:space="preserve">“비만 / 보통 / 건강”</w:t>
      </w:r>
      <w:r>
        <w:t xml:space="preserve"> </w:t>
      </w:r>
      <w:r>
        <w:t xml:space="preserve">3단계로 분류된다. 1년 뒤 재검진을 받으면, 그 사이에 운동을 했는지, 식단을 바꿨는지에 따라 단계가 변할 수 있다.</w:t>
      </w:r>
    </w:p>
    <w:p>
      <w:pPr>
        <w:pStyle w:val="BodyText"/>
      </w:pPr>
      <w:r>
        <w:t xml:space="preserve">이 분석은 똑같은 구조이다: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첫 검진(T1)</w:t>
      </w:r>
      <w:r>
        <w:t xml:space="preserve"> </w:t>
      </w:r>
      <w:r>
        <w:t xml:space="preserve">= 기업이 DT 플랫폼에</w:t>
      </w:r>
      <w:r>
        <w:t xml:space="preserve"> </w:t>
      </w:r>
      <w:r>
        <w:rPr>
          <w:b/>
          <w:bCs/>
        </w:rPr>
        <w:t xml:space="preserve">처음 참여</w:t>
      </w:r>
      <w:r>
        <w:t xml:space="preserve">했을 때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재검진(T2)</w:t>
      </w:r>
      <w:r>
        <w:t xml:space="preserve"> </w:t>
      </w:r>
      <w:r>
        <w:t xml:space="preserve">=</w:t>
      </w:r>
      <w:r>
        <w:t xml:space="preserve"> </w:t>
      </w:r>
      <w:r>
        <w:rPr>
          <w:b/>
          <w:bCs/>
        </w:rPr>
        <w:t xml:space="preserve">재참여</w:t>
      </w:r>
      <w:r>
        <w:t xml:space="preserve">했을 때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건강 단계</w:t>
      </w:r>
      <w:r>
        <w:t xml:space="preserve"> </w:t>
      </w:r>
      <w:r>
        <w:t xml:space="preserve">=</w:t>
      </w:r>
      <w:r>
        <w:t xml:space="preserve"> </w:t>
      </w:r>
      <w:r>
        <w:rPr>
          <w:b/>
          <w:bCs/>
        </w:rPr>
        <w:t xml:space="preserve">디지털 전환(DT) 준비도 프로파일</w:t>
      </w:r>
    </w:p>
    <w:p>
      <w:pPr>
        <w:pStyle w:val="FirstParagraph"/>
      </w:pPr>
      <w:r>
        <w:t xml:space="preserve">기업을 3개 유형으로 분류하고, 첫 참여 → 재참여 사이에 유형이 어떻게 바뀌었는지를 추적했다.</w:t>
      </w:r>
    </w:p>
    <w:bookmarkEnd w:id="21"/>
    <w:bookmarkStart w:id="25" w:name="가지-기업-유형"/>
    <w:p>
      <w:pPr>
        <w:pStyle w:val="Heading3"/>
      </w:pPr>
      <w:r>
        <w:t xml:space="preserve">3가지 기업 유형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유형</w:t>
            </w:r>
          </w:p>
        </w:tc>
        <w:tc>
          <w:tcPr/>
          <w:p>
            <w:pPr>
              <w:pStyle w:val="Compact"/>
            </w:pPr>
            <w:r>
              <w:t xml:space="preserve">비유</w:t>
            </w:r>
          </w:p>
        </w:tc>
        <w:tc>
          <w:tcPr/>
          <w:p>
            <w:pPr>
              <w:pStyle w:val="Compact"/>
            </w:pPr>
            <w:r>
              <w:t xml:space="preserve">특징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P1: 초기(Beginners)</w:t>
            </w:r>
          </w:p>
        </w:tc>
        <w:tc>
          <w:tcPr/>
          <w:p>
            <w:pPr>
              <w:pStyle w:val="Compact"/>
            </w:pPr>
            <w:r>
              <w:t xml:space="preserve">디지털</w:t>
            </w:r>
            <w:r>
              <w:t xml:space="preserve"> </w:t>
            </w:r>
            <w:r>
              <w:t xml:space="preserve">“문맹”</w:t>
            </w:r>
          </w:p>
        </w:tc>
        <w:tc>
          <w:tcPr/>
          <w:p>
            <w:pPr>
              <w:pStyle w:val="Compact"/>
            </w:pPr>
            <w:r>
              <w:t xml:space="preserve">DT 인식도 낮고, 스마트팩토리도 없고, 교육도 부족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P2: 전환(Transition)</w:t>
            </w:r>
          </w:p>
        </w:tc>
        <w:tc>
          <w:tcPr/>
          <w:p>
            <w:pPr>
              <w:pStyle w:val="Compact"/>
            </w:pPr>
            <w:r>
              <w:t xml:space="preserve">디지털</w:t>
            </w:r>
            <w:r>
              <w:t xml:space="preserve"> </w:t>
            </w:r>
            <w:r>
              <w:t xml:space="preserve">“학습자”</w:t>
            </w:r>
          </w:p>
        </w:tc>
        <w:tc>
          <w:tcPr/>
          <w:p>
            <w:pPr>
              <w:pStyle w:val="Compact"/>
            </w:pPr>
            <w:r>
              <w:t xml:space="preserve">DT가 뭔지 알고, 조금씩 시작했지만 아직 갈 길이 먼 단계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P3: 선도(Leaders)</w:t>
            </w:r>
          </w:p>
        </w:tc>
        <w:tc>
          <w:tcPr/>
          <w:p>
            <w:pPr>
              <w:pStyle w:val="Compact"/>
            </w:pPr>
            <w:r>
              <w:t xml:space="preserve">디지털</w:t>
            </w:r>
            <w:r>
              <w:t xml:space="preserve"> </w:t>
            </w:r>
            <w:r>
              <w:t xml:space="preserve">“우등생”</w:t>
            </w:r>
          </w:p>
        </w:tc>
        <w:tc>
          <w:tcPr/>
          <w:p>
            <w:pPr>
              <w:pStyle w:val="Compact"/>
            </w:pPr>
            <w:r>
              <w:t xml:space="preserve">스마트팩토리 도입, 자동화 진행, DT 전략 수립 완료</w:t>
            </w:r>
          </w:p>
        </w:tc>
      </w:tr>
    </w:tbl>
    <w:p>
      <w:pPr>
        <w:pStyle w:val="BodyText"/>
      </w:pPr>
      <w:r>
        <w:drawing>
          <wp:inline>
            <wp:extent cx="5334000" cy="421225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images/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12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교육-전후-기업이-정말-좋아졌나"/>
    <w:p>
      <w:pPr>
        <w:pStyle w:val="Heading2"/>
      </w:pPr>
      <w:r>
        <w:t xml:space="preserve">2. 교육 전후, 기업이 정말 좋아졌나?</w:t>
      </w:r>
    </w:p>
    <w:p>
      <w:pPr>
        <w:pStyle w:val="FirstParagraph"/>
      </w:pPr>
      <w:r>
        <w:rPr>
          <w:b/>
          <w:bCs/>
        </w:rPr>
        <w:t xml:space="preserve">모든 지표에서 통계적으로 유의한 향상</w:t>
      </w:r>
      <w:r>
        <w:t xml:space="preserve">이 확인되었다.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뭘 측정했나</w:t>
            </w:r>
          </w:p>
        </w:tc>
        <w:tc>
          <w:tcPr/>
          <w:p>
            <w:pPr>
              <w:pStyle w:val="Compact"/>
            </w:pPr>
            <w:r>
              <w:t xml:space="preserve">첫 참여 때</w:t>
            </w:r>
          </w:p>
        </w:tc>
        <w:tc>
          <w:tcPr/>
          <w:p>
            <w:pPr>
              <w:pStyle w:val="Compact"/>
            </w:pPr>
            <w:r>
              <w:t xml:space="preserve">재참여 때</w:t>
            </w:r>
          </w:p>
        </w:tc>
        <w:tc>
          <w:tcPr/>
          <w:p>
            <w:pPr>
              <w:pStyle w:val="Compact"/>
            </w:pPr>
            <w:r>
              <w:t xml:space="preserve">얼마나 올랐나</w:t>
            </w:r>
          </w:p>
        </w:tc>
      </w:tr>
      <w:tr>
        <w:tc>
          <w:tcPr/>
          <w:p>
            <w:pPr>
              <w:pStyle w:val="Compact"/>
            </w:pPr>
            <w:r>
              <w:t xml:space="preserve">DT 인식(산업 이해)</w:t>
            </w:r>
          </w:p>
        </w:tc>
        <w:tc>
          <w:tcPr/>
          <w:p>
            <w:pPr>
              <w:pStyle w:val="Compact"/>
            </w:pPr>
            <w:r>
              <w:t xml:space="preserve">2.04</w:t>
            </w:r>
          </w:p>
        </w:tc>
        <w:tc>
          <w:tcPr/>
          <w:p>
            <w:pPr>
              <w:pStyle w:val="Compact"/>
            </w:pPr>
            <w:r>
              <w:t xml:space="preserve">2.48</w:t>
            </w:r>
          </w:p>
        </w:tc>
        <w:tc>
          <w:tcPr/>
          <w:p>
            <w:pPr>
              <w:pStyle w:val="Compact"/>
            </w:pPr>
            <w:r>
              <w:t xml:space="preserve">+0.44 (중간 효과)</w:t>
            </w:r>
          </w:p>
        </w:tc>
      </w:tr>
      <w:tr>
        <w:tc>
          <w:tcPr/>
          <w:p>
            <w:pPr>
              <w:pStyle w:val="Compact"/>
            </w:pPr>
            <w:r>
              <w:t xml:space="preserve">직무전환 필요성 인식</w:t>
            </w:r>
          </w:p>
        </w:tc>
        <w:tc>
          <w:tcPr/>
          <w:p>
            <w:pPr>
              <w:pStyle w:val="Compact"/>
            </w:pPr>
            <w:r>
              <w:t xml:space="preserve">1.96</w:t>
            </w:r>
          </w:p>
        </w:tc>
        <w:tc>
          <w:tcPr/>
          <w:p>
            <w:pPr>
              <w:pStyle w:val="Compact"/>
            </w:pPr>
            <w:r>
              <w:t xml:space="preserve">2.35</w:t>
            </w:r>
          </w:p>
        </w:tc>
        <w:tc>
          <w:tcPr/>
          <w:p>
            <w:pPr>
              <w:pStyle w:val="Compact"/>
            </w:pPr>
            <w:r>
              <w:t xml:space="preserve">+0.40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스마트팩토리 수준</w:t>
            </w:r>
          </w:p>
        </w:tc>
        <w:tc>
          <w:tcPr/>
          <w:p>
            <w:pPr>
              <w:pStyle w:val="Compact"/>
            </w:pPr>
            <w:r>
              <w:t xml:space="preserve">1.96</w:t>
            </w:r>
          </w:p>
        </w:tc>
        <w:tc>
          <w:tcPr/>
          <w:p>
            <w:pPr>
              <w:pStyle w:val="Compact"/>
            </w:pPr>
            <w:r>
              <w:t xml:space="preserve">2.33</w:t>
            </w:r>
          </w:p>
        </w:tc>
        <w:tc>
          <w:tcPr/>
          <w:p>
            <w:pPr>
              <w:pStyle w:val="Compact"/>
            </w:pPr>
            <w:r>
              <w:t xml:space="preserve">+0.38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교육훈련 수준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2.52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3.33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+0.81 (가장 큰 변화)</w:t>
            </w:r>
          </w:p>
        </w:tc>
      </w:tr>
      <w:tr>
        <w:tc>
          <w:tcPr/>
          <w:p>
            <w:pPr>
              <w:pStyle w:val="Compact"/>
            </w:pPr>
            <w:r>
              <w:t xml:space="preserve">디지털 자동화 수준</w:t>
            </w:r>
          </w:p>
        </w:tc>
        <w:tc>
          <w:tcPr/>
          <w:p>
            <w:pPr>
              <w:pStyle w:val="Compact"/>
            </w:pPr>
            <w:r>
              <w:t xml:space="preserve">2.33</w:t>
            </w:r>
          </w:p>
        </w:tc>
        <w:tc>
          <w:tcPr/>
          <w:p>
            <w:pPr>
              <w:pStyle w:val="Compact"/>
            </w:pPr>
            <w:r>
              <w:t xml:space="preserve">2.73</w:t>
            </w:r>
          </w:p>
        </w:tc>
        <w:tc>
          <w:tcPr/>
          <w:p>
            <w:pPr>
              <w:pStyle w:val="Compact"/>
            </w:pPr>
            <w:r>
              <w:t xml:space="preserve">+0.40</w:t>
            </w:r>
          </w:p>
        </w:tc>
      </w:tr>
    </w:tbl>
    <w:p>
      <w:pPr>
        <w:pStyle w:val="BodyText"/>
      </w:pPr>
      <w:r>
        <w:t xml:space="preserve">쉽게 말하면:</w:t>
      </w:r>
      <w:r>
        <w:t xml:space="preserve"> </w:t>
      </w:r>
      <w:r>
        <w:rPr>
          <w:b/>
          <w:bCs/>
        </w:rPr>
        <w:t xml:space="preserve">재참여 기업은 모든 영역에서 향상</w:t>
      </w:r>
      <w:r>
        <w:t xml:space="preserve">되었고, 특히</w:t>
      </w:r>
      <w:r>
        <w:t xml:space="preserve"> </w:t>
      </w:r>
      <w:r>
        <w:rPr>
          <w:b/>
          <w:bCs/>
        </w:rPr>
        <w:t xml:space="preserve">교육훈련 수준이 5점 만점에서 0.8점이나 올랐다.</w:t>
      </w:r>
      <w:r>
        <w:t xml:space="preserve"> </w:t>
      </w:r>
      <w:r>
        <w:t xml:space="preserve">이건</w:t>
      </w:r>
      <w:r>
        <w:t xml:space="preserve"> </w:t>
      </w:r>
      <w:r>
        <w:t xml:space="preserve">“꽤 큰”</w:t>
      </w:r>
      <w:r>
        <w:t xml:space="preserve"> </w:t>
      </w:r>
      <w:r>
        <w:t xml:space="preserve">변화이다.</w:t>
      </w:r>
    </w:p>
    <w:p>
      <w:pPr>
        <w:pStyle w:val="BodyText"/>
      </w:pPr>
      <w:r>
        <w:drawing>
          <wp:inline>
            <wp:extent cx="5334000" cy="5390845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images/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9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30"/>
    <w:bookmarkStart w:id="33" w:name="핵심-질문-기업이-유형을-뛰어넘었나"/>
    <w:p>
      <w:pPr>
        <w:pStyle w:val="Heading2"/>
      </w:pPr>
      <w:r>
        <w:t xml:space="preserve">3. 핵심 질문: 기업이</w:t>
      </w:r>
      <w:r>
        <w:t xml:space="preserve"> </w:t>
      </w:r>
      <w:r>
        <w:t xml:space="preserve">“유형”</w:t>
      </w:r>
      <w:r>
        <w:t xml:space="preserve">을 뛰어넘었나?</w:t>
      </w:r>
    </w:p>
    <w:p>
      <w:pPr>
        <w:pStyle w:val="FirstParagraph"/>
      </w:pPr>
      <w:r>
        <w:t xml:space="preserve">숫자가 조금 오른 것과</w:t>
      </w:r>
      <w:r>
        <w:t xml:space="preserve"> </w:t>
      </w:r>
      <w:r>
        <w:rPr>
          <w:b/>
          <w:bCs/>
        </w:rPr>
        <w:t xml:space="preserve">유형 자체가 바뀐 것</w:t>
      </w:r>
      <w:r>
        <w:t xml:space="preserve">은 다르다. 시험 점수가 68점에서 72점으로 오른 것과, 아예</w:t>
      </w:r>
      <w:r>
        <w:t xml:space="preserve"> </w:t>
      </w:r>
      <w:r>
        <w:t xml:space="preserve">“F등급”</w:t>
      </w:r>
      <w:r>
        <w:t xml:space="preserve">에서</w:t>
      </w:r>
      <w:r>
        <w:t xml:space="preserve"> </w:t>
      </w:r>
      <w:r>
        <w:t xml:space="preserve">“C등급”</w:t>
      </w:r>
      <w:r>
        <w:t xml:space="preserve">으로 올라간 것의 차이를 생각해 보면 될 것이다.</w:t>
      </w:r>
    </w:p>
    <w:bookmarkStart w:id="31" w:name="가장-신뢰할-수-있는-결과-alternative-c"/>
    <w:p>
      <w:pPr>
        <w:pStyle w:val="Heading3"/>
      </w:pPr>
      <w:r>
        <w:t xml:space="preserve">가장 신뢰할 수 있는 결과 (Alternative C)</w:t>
      </w:r>
    </w:p>
    <w:p>
      <w:pPr>
        <w:pStyle w:val="FirstParagraph"/>
      </w:pPr>
      <w:r>
        <w:t xml:space="preserve">전체 282개 기업 데이터를 기준으로 프로파일을 정한 뒤, 47개 재참여 기업이 어디서 어디로 이동했는지 추적했다.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어떻게 변했나</w:t>
            </w:r>
          </w:p>
        </w:tc>
        <w:tc>
          <w:tcPr/>
          <w:p>
            <w:pPr>
              <w:pStyle w:val="Compact"/>
            </w:pPr>
            <w:r>
              <w:t xml:space="preserve">기업 수</w:t>
            </w:r>
          </w:p>
        </w:tc>
        <w:tc>
          <w:tcPr/>
          <w:p>
            <w:pPr>
              <w:pStyle w:val="Compact"/>
            </w:pPr>
            <w:r>
              <w:t xml:space="preserve">비율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상향 이동</w:t>
            </w:r>
            <w:r>
              <w:t xml:space="preserve"> </w:t>
            </w:r>
            <w:r>
              <w:t xml:space="preserve">(더 높은 유형으로)</w:t>
            </w:r>
          </w:p>
        </w:tc>
        <w:tc>
          <w:tcPr/>
          <w:p>
            <w:pPr>
              <w:pStyle w:val="Compact"/>
            </w:pPr>
            <w:r>
              <w:t xml:space="preserve">25개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54.3%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유지 (같은 유형 유지)</w:t>
            </w:r>
          </w:p>
        </w:tc>
        <w:tc>
          <w:tcPr/>
          <w:p>
            <w:pPr>
              <w:pStyle w:val="Compact"/>
            </w:pPr>
            <w:r>
              <w:t xml:space="preserve">15개</w:t>
            </w:r>
          </w:p>
        </w:tc>
        <w:tc>
          <w:tcPr/>
          <w:p>
            <w:pPr>
              <w:pStyle w:val="Compact"/>
            </w:pPr>
            <w:r>
              <w:t xml:space="preserve">32.6%</w:t>
            </w:r>
          </w:p>
        </w:tc>
      </w:tr>
      <w:tr>
        <w:tc>
          <w:tcPr/>
          <w:p>
            <w:pPr>
              <w:pStyle w:val="Compact"/>
            </w:pPr>
            <w:r>
              <w:t xml:space="preserve">하향 이동 (더 낮은 유형으로)</w:t>
            </w:r>
          </w:p>
        </w:tc>
        <w:tc>
          <w:tcPr/>
          <w:p>
            <w:pPr>
              <w:pStyle w:val="Compact"/>
            </w:pPr>
            <w:r>
              <w:t xml:space="preserve">6개</w:t>
            </w:r>
          </w:p>
        </w:tc>
        <w:tc>
          <w:tcPr/>
          <w:p>
            <w:pPr>
              <w:pStyle w:val="Compact"/>
            </w:pPr>
            <w:r>
              <w:t xml:space="preserve">13.0%</w:t>
            </w:r>
          </w:p>
        </w:tc>
      </w:tr>
    </w:tbl>
    <w:p>
      <w:pPr>
        <w:pStyle w:val="BodyText"/>
      </w:pPr>
      <w:r>
        <w:rPr>
          <w:b/>
          <w:bCs/>
        </w:rPr>
        <w:t xml:space="preserve">절반 이상의 기업이 더 높은 단계로 올라갔다.</w:t>
      </w:r>
      <w:r>
        <w:t xml:space="preserve"> </w:t>
      </w:r>
      <w:r>
        <w:t xml:space="preserve">하향 이동은 13%에 불과함을 확인했다.</w:t>
      </w:r>
    </w:p>
    <w:bookmarkEnd w:id="31"/>
    <w:bookmarkStart w:id="32" w:name="어떤-경로로-올라갔나"/>
    <w:p>
      <w:pPr>
        <w:pStyle w:val="Heading3"/>
      </w:pPr>
      <w:r>
        <w:t xml:space="preserve">어떤 경로로 올라갔나?</w:t>
      </w:r>
    </w:p>
    <w:p>
      <w:pPr>
        <w:pStyle w:val="SourceCode"/>
      </w:pPr>
      <w:r>
        <w:rPr>
          <w:rStyle w:val="VerbatimChar"/>
        </w:rPr>
        <w:t xml:space="preserve">가장 많은 이동 경로:</w:t>
      </w:r>
      <w:r>
        <w:br/>
      </w:r>
      <w:r>
        <w:br/>
      </w:r>
      <w:r>
        <w:rPr>
          <w:rStyle w:val="VerbatimChar"/>
        </w:rPr>
        <w:t xml:space="preserve">P1(초기) ──→ P2(전환)    15개 기업 (32.6%)  ★ 최다</w:t>
      </w:r>
      <w:r>
        <w:br/>
      </w:r>
      <w:r>
        <w:rPr>
          <w:rStyle w:val="VerbatimChar"/>
        </w:rPr>
        <w:t xml:space="preserve">P2(전환) ──→ P2(전환)    11개 기업 (23.9%)     유지</w:t>
      </w:r>
      <w:r>
        <w:br/>
      </w:r>
      <w:r>
        <w:rPr>
          <w:rStyle w:val="VerbatimChar"/>
        </w:rPr>
        <w:t xml:space="preserve">P2(전환) ──→ P3(선도)    10개 기업 (21.7%)  ★★ 도약</w:t>
      </w:r>
      <w:r>
        <w:br/>
      </w:r>
      <w:r>
        <w:rPr>
          <w:rStyle w:val="VerbatimChar"/>
        </w:rPr>
        <w:t xml:space="preserve">P1(초기) ──→ P1(초기)     5개 기업 (10.9%)     변화 없음</w:t>
      </w:r>
    </w:p>
    <w:p>
      <w:pPr>
        <w:pStyle w:val="FirstParagraph"/>
      </w:pPr>
      <w:r>
        <w:t xml:space="preserve">이것을 학교에 비유하면: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초등학교(P1) → 중학교(P2)</w:t>
      </w:r>
      <w:r>
        <w:t xml:space="preserve">: 32.6% — 가장 흔한 성장 경로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중학교(P2) → 고등학교(P3)</w:t>
      </w:r>
      <w:r>
        <w:t xml:space="preserve">: 21.7% — 한 단계 더 도약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초등학교(P1) → 고등학교(P3)</w:t>
      </w:r>
      <w:r>
        <w:t xml:space="preserve">: 거의 없음 —</w:t>
      </w:r>
      <w:r>
        <w:t xml:space="preserve"> </w:t>
      </w:r>
      <w:r>
        <w:rPr>
          <w:b/>
          <w:bCs/>
        </w:rPr>
        <w:t xml:space="preserve">한 번에 두 단계 건너뛰기는 불가능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7" w:name="가장-중요한-발견-단계를-건너뛸-수-없다"/>
    <w:p>
      <w:pPr>
        <w:pStyle w:val="Heading2"/>
      </w:pPr>
      <w:r>
        <w:t xml:space="preserve">4. 가장 중요한 발견:</w:t>
      </w:r>
      <w:r>
        <w:t xml:space="preserve"> </w:t>
      </w:r>
      <w:r>
        <w:t xml:space="preserve">“단계를 건너뛸 수 없다”</w:t>
      </w:r>
    </w:p>
    <w:p>
      <w:pPr>
        <w:pStyle w:val="FirstParagraph"/>
      </w:pPr>
      <w:r>
        <w:t xml:space="preserve">이것이 이 분석의</w:t>
      </w:r>
      <w:r>
        <w:t xml:space="preserve"> </w:t>
      </w:r>
      <w:r>
        <w:rPr>
          <w:b/>
          <w:bCs/>
        </w:rPr>
        <w:t xml:space="preserve">가장 강력한 발견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초기(P1) 기업이 한 번의 교육으로 선도(P3)가 되는 경우는 거의 없었다.</w:t>
      </w:r>
    </w:p>
    <w:p>
      <w:pPr>
        <w:pStyle w:val="BodyText"/>
      </w:pPr>
      <w:r>
        <w:t xml:space="preserve">마치 1학년 학생이 아무리 열심히 공부해도 한 학기 만에 3학년이 될 수 없는 것처럼, 디지털 전환에도</w:t>
      </w:r>
      <w:r>
        <w:t xml:space="preserve"> </w:t>
      </w:r>
      <w:r>
        <w:rPr>
          <w:b/>
          <w:bCs/>
        </w:rPr>
        <w:t xml:space="preserve">단계적 성숙 경로</w:t>
      </w:r>
      <w:r>
        <w:t xml:space="preserve">가 있다:</w:t>
      </w:r>
    </w:p>
    <w:p>
      <w:pPr>
        <w:pStyle w:val="SourceCode"/>
      </w:pPr>
      <w:r>
        <w:rPr>
          <w:rStyle w:val="VerbatimChar"/>
        </w:rPr>
        <w:t xml:space="preserve">[P1: 초기] ──교육1회──→ [P2: 전환] ──교육2회──→ [P3: 선도]</w:t>
      </w:r>
      <w:r>
        <w:br/>
      </w:r>
      <w:r>
        <w:rPr>
          <w:rStyle w:val="VerbatimChar"/>
        </w:rPr>
        <w:t xml:space="preserve">   "뭐가 뭔지         "알겠는데         "우리 회사는</w:t>
      </w:r>
      <w:r>
        <w:br/>
      </w:r>
      <w:r>
        <w:rPr>
          <w:rStyle w:val="VerbatimChar"/>
        </w:rPr>
        <w:t xml:space="preserve">    모르겠어"          어떻게 하지?"      이미 하고 있어"</w:t>
      </w:r>
    </w:p>
    <w:p>
      <w:pPr>
        <w:pStyle w:val="FirstParagraph"/>
      </w:pPr>
      <w:r>
        <w:t xml:space="preserve">이건 Westerman 교수의</w:t>
      </w:r>
      <w:r>
        <w:t xml:space="preserve"> </w:t>
      </w:r>
      <w:r>
        <w:rPr>
          <w:b/>
          <w:bCs/>
        </w:rPr>
        <w:t xml:space="preserve">“디지털 전환 단계 이론(Stage Theory)”</w:t>
      </w:r>
      <w:r>
        <w:t xml:space="preserve">과 정확히 일치한다. 기업이 DT를 하려면 인식 → 인프라 구축 → 고도화의 순서를 밟아야 한다.</w:t>
      </w:r>
    </w:p>
    <w:p>
      <w:pPr>
        <w:pStyle w:val="BodyText"/>
      </w:pPr>
      <w:r>
        <w:drawing>
          <wp:inline>
            <wp:extent cx="5334000" cy="404495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images/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44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37"/>
    <w:bookmarkStart w:id="44" w:name="어떤-기업이-잘-올라갔나"/>
    <w:p>
      <w:pPr>
        <w:pStyle w:val="Heading2"/>
      </w:pPr>
      <w:r>
        <w:t xml:space="preserve">5. 어떤 기업이 잘 올라갔나?</w:t>
      </w:r>
    </w:p>
    <w:bookmarkStart w:id="38" w:name="스마트팩토리sf를-이미-도입한-기업"/>
    <w:p>
      <w:pPr>
        <w:pStyle w:val="Heading3"/>
      </w:pPr>
      <w:r>
        <w:t xml:space="preserve">스마트팩토리(SF)를 이미 도입한 기업</w:t>
      </w:r>
    </w:p>
    <w:p>
      <w:pPr>
        <w:pStyle w:val="FirstParagraph"/>
      </w:pPr>
      <w:r>
        <w:t xml:space="preserve">SF를 도입한 기업이 상향 이동할 가능성이</w:t>
      </w:r>
      <w:r>
        <w:t xml:space="preserve"> </w:t>
      </w:r>
      <w:r>
        <w:rPr>
          <w:b/>
          <w:bCs/>
        </w:rPr>
        <w:t xml:space="preserve">7.3배</w:t>
      </w:r>
      <w:r>
        <w:t xml:space="preserve"> </w:t>
      </w:r>
      <w:r>
        <w:t xml:space="preserve">높았다.</w:t>
      </w:r>
    </w:p>
    <w:p>
      <w:pPr>
        <w:pStyle w:val="BodyText"/>
      </w:pPr>
      <w:r>
        <w:t xml:space="preserve">비유하면: 이미 운동 기구를 갖춰놓은 사람이 PT를 받으면 효과가 더 큰 것과 같다.</w:t>
      </w:r>
      <w:r>
        <w:t xml:space="preserve"> </w:t>
      </w:r>
      <w:r>
        <w:rPr>
          <w:b/>
          <w:bCs/>
        </w:rPr>
        <w:t xml:space="preserve">“흡수역량(Absorptive Capacity)”</w:t>
      </w:r>
      <w:r>
        <w:t xml:space="preserve"> </w:t>
      </w:r>
      <w:r>
        <w:t xml:space="preserve">이론이 말하는 것이 바로 이것이다 — 배울 준비가 된 조직이 교육을 더 잘 흡수한다.</w:t>
      </w:r>
    </w:p>
    <w:p>
      <w:pPr>
        <w:pStyle w:val="BodyText"/>
      </w:pPr>
      <w:r>
        <w:t xml:space="preserve">다만, SF를 도입한 기업은 하향 이동 가능성도 높았는데, 이는 이들이 이미 높은 수준에 있어서 변동이 큰 것으로 해석된다.</w:t>
      </w:r>
    </w:p>
    <w:bookmarkEnd w:id="38"/>
    <w:bookmarkStart w:id="39" w:name="dt-교육을-이전에-받은-기업"/>
    <w:p>
      <w:pPr>
        <w:pStyle w:val="Heading3"/>
      </w:pPr>
      <w:r>
        <w:t xml:space="preserve">DT 교육을 이전에 받은 기업?</w:t>
      </w:r>
    </w:p>
    <w:p>
      <w:pPr>
        <w:pStyle w:val="FirstParagraph"/>
      </w:pPr>
      <w:r>
        <w:rPr>
          <w:b/>
          <w:bCs/>
        </w:rPr>
        <w:t xml:space="preserve">별 효과가 없었다</w:t>
      </w:r>
      <w:r>
        <w:t xml:space="preserve"> </w:t>
      </w:r>
      <w:r>
        <w:t xml:space="preserve">(OR = 1.11). 이전에 교육을 받았다고 해서 자동으로 올라가는 것이 아니라, 교육의</w:t>
      </w:r>
      <w:r>
        <w:t xml:space="preserve"> </w:t>
      </w:r>
      <w:r>
        <w:rPr>
          <w:b/>
          <w:bCs/>
        </w:rPr>
        <w:t xml:space="preserve">내용과 질</w:t>
      </w:r>
      <w:r>
        <w:t xml:space="preserve">이 더 중요하다는 의미로 해석된다.</w:t>
      </w:r>
    </w:p>
    <w:bookmarkEnd w:id="39"/>
    <w:bookmarkStart w:id="43" w:name="dt-전담부서가-있는-기업"/>
    <w:p>
      <w:pPr>
        <w:pStyle w:val="Heading3"/>
      </w:pPr>
      <w:r>
        <w:t xml:space="preserve">DT 전담부서가 있는 기업?</w:t>
      </w:r>
    </w:p>
    <w:p>
      <w:pPr>
        <w:pStyle w:val="FirstParagraph"/>
      </w:pPr>
      <w:r>
        <w:t xml:space="preserve">하향 이동을 방지하는</w:t>
      </w:r>
      <w:r>
        <w:t xml:space="preserve"> </w:t>
      </w:r>
      <w:r>
        <w:t xml:space="preserve">“보호막”</w:t>
      </w:r>
      <w:r>
        <w:t xml:space="preserve"> </w:t>
      </w:r>
      <w:r>
        <w:t xml:space="preserve">역할을 기대했지만,</w:t>
      </w:r>
      <w:r>
        <w:t xml:space="preserve"> </w:t>
      </w:r>
      <w:r>
        <w:rPr>
          <w:b/>
          <w:bCs/>
        </w:rPr>
        <w:t xml:space="preserve">뚜렷한 효과는 없었다.</w:t>
      </w:r>
      <w:r>
        <w:t xml:space="preserve"> </w:t>
      </w:r>
      <w:r>
        <w:t xml:space="preserve">부서가 있어도 실질적으로 기능하지 않으면 효과가 제한적인 것으로 예상된다.</w:t>
      </w:r>
    </w:p>
    <w:p>
      <w:pPr>
        <w:pStyle w:val="BodyText"/>
      </w:pPr>
      <w:r>
        <w:drawing>
          <wp:inline>
            <wp:extent cx="5334000" cy="373151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images/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315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5" w:name="개-기업으로-이런-분석이-가능한가"/>
    <w:p>
      <w:pPr>
        <w:pStyle w:val="Heading2"/>
      </w:pPr>
      <w:r>
        <w:t xml:space="preserve">6. 47개 기업으로 이런 분석이 가능한가?</w:t>
      </w:r>
    </w:p>
    <w:p>
      <w:pPr>
        <w:pStyle w:val="FirstParagraph"/>
      </w:pPr>
      <w:r>
        <w:t xml:space="preserve">솔직한 답변:</w:t>
      </w:r>
      <w:r>
        <w:t xml:space="preserve"> </w:t>
      </w:r>
      <w:r>
        <w:rPr>
          <w:b/>
          <w:bCs/>
        </w:rPr>
        <w:t xml:space="preserve">통계적으로 부족하다.</w:t>
      </w:r>
      <w:r>
        <w:t xml:space="preserve"> </w:t>
      </w:r>
      <w:r>
        <w:t xml:space="preserve">이런 분석은 보통 200개 이상의 기업이 필요하기 때문에 제한적으로 4년간 모두 참석한 47개 기업을 대상으로 모델링의 결과를. 추가 삼각보정으로 (anternative A,B,C). 각각의 결과에 대한 빈약함을 보조했다.</w:t>
      </w:r>
    </w:p>
    <w:p>
      <w:pPr>
        <w:pStyle w:val="BodyText"/>
      </w:pPr>
      <w:r>
        <w:t xml:space="preserve">비유하면: 전교 47명인 학교에서 반을 3개로 나눈 뒤, 1년 후 반이 바뀌었는지 보는 것일 것이다. 각</w:t>
      </w:r>
      <w:r>
        <w:t xml:space="preserve"> </w:t>
      </w:r>
      <w:r>
        <w:t xml:space="preserve">“이동 경로”</w:t>
      </w:r>
      <w:r>
        <w:t xml:space="preserve">에 2-3명밖에 없으면</w:t>
      </w:r>
      <w:r>
        <w:t xml:space="preserve"> </w:t>
      </w:r>
      <w:r>
        <w:t xml:space="preserve">“A반에서 C반으로 간 학생이 3명”</w:t>
      </w:r>
      <w:r>
        <w:t xml:space="preserve">이라는 것이 의미 있는 패턴인지, 우연인지 알기 어렵다.</w:t>
      </w:r>
    </w:p>
    <w:p>
      <w:pPr>
        <w:pStyle w:val="BodyText"/>
      </w:pPr>
      <w:r>
        <w:rPr>
          <w:b/>
          <w:bCs/>
        </w:rPr>
        <w:t xml:space="preserve">그래서 4가지 다른 방법으로 같은 질문을 했다: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3028"/>
        <w:gridCol w:w="34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방법</w:t>
            </w:r>
          </w:p>
        </w:tc>
        <w:tc>
          <w:tcPr/>
          <w:p>
            <w:pPr>
              <w:pStyle w:val="Compact"/>
            </w:pPr>
            <w:r>
              <w:t xml:space="preserve">핵심 아이디어</w:t>
            </w:r>
          </w:p>
        </w:tc>
        <w:tc>
          <w:tcPr/>
          <w:p>
            <w:pPr>
              <w:pStyle w:val="Compact"/>
            </w:pPr>
            <w:r>
              <w:t xml:space="preserve">결과가 같은가?</w:t>
            </w:r>
          </w:p>
        </w:tc>
      </w:tr>
      <w:tr>
        <w:tc>
          <w:tcPr/>
          <w:p>
            <w:pPr>
              <w:pStyle w:val="Compact"/>
            </w:pPr>
            <w:r>
              <w:t xml:space="preserve">Mplus 3-class LTA</w:t>
            </w:r>
          </w:p>
        </w:tc>
        <w:tc>
          <w:tcPr/>
          <w:p>
            <w:pPr>
              <w:pStyle w:val="Compact"/>
            </w:pPr>
            <w:r>
              <w:t xml:space="preserve">통계 모형으로 동시 추정</w:t>
            </w:r>
          </w:p>
        </w:tc>
        <w:tc>
          <w:tcPr/>
          <w:p>
            <w:pPr>
              <w:pStyle w:val="Compact"/>
            </w:pPr>
            <w:r>
              <w:t xml:space="preserve">상향 추세 확인, 하지만 불안정</w:t>
            </w:r>
          </w:p>
        </w:tc>
      </w:tr>
      <w:tr>
        <w:tc>
          <w:tcPr/>
          <w:p>
            <w:pPr>
              <w:pStyle w:val="Compact"/>
            </w:pPr>
            <w:r>
              <w:t xml:space="preserve">Mplus 2-class LTA</w:t>
            </w:r>
          </w:p>
        </w:tc>
        <w:tc>
          <w:tcPr/>
          <w:p>
            <w:pPr>
              <w:pStyle w:val="Compact"/>
            </w:pPr>
            <w:r>
              <w:t xml:space="preserve">2개 그룹으로 단순화</w:t>
            </w:r>
          </w:p>
        </w:tc>
        <w:tc>
          <w:tcPr/>
          <w:p>
            <w:pPr>
              <w:pStyle w:val="Compact"/>
            </w:pPr>
            <w:r>
              <w:t xml:space="preserve">결과 해석 어려움 (라벨 뒤바뀜)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 독립 분석</w:t>
            </w:r>
          </w:p>
        </w:tc>
        <w:tc>
          <w:tcPr/>
          <w:p>
            <w:pPr>
              <w:pStyle w:val="Compact"/>
            </w:pPr>
            <w:r>
              <w:t xml:space="preserve">각 시점 따로 분석 후 교차</w:t>
            </w:r>
          </w:p>
        </w:tc>
        <w:tc>
          <w:tcPr/>
          <w:p>
            <w:pPr>
              <w:pStyle w:val="Compact"/>
            </w:pPr>
            <w:r>
              <w:t xml:space="preserve">하향 과대추정 (방법론적 한계)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전체 표본 기반 추적 (Alt C)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282개 전체로 분류 후 47개 추적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가장 신뢰, 상향 54.3%</w:t>
            </w:r>
          </w:p>
        </w:tc>
      </w:tr>
    </w:tbl>
    <w:p>
      <w:pPr>
        <w:pStyle w:val="BodyText"/>
      </w:pPr>
      <w:r>
        <w:rPr>
          <w:b/>
          <w:bCs/>
        </w:rPr>
        <w:t xml:space="preserve">네 가지 방법 모두</w:t>
      </w:r>
      <w:r>
        <w:rPr>
          <w:b/>
          <w:bCs/>
        </w:rPr>
        <w:t xml:space="preserve"> </w:t>
      </w:r>
      <w:r>
        <w:rPr>
          <w:b/>
          <w:bCs/>
        </w:rPr>
        <w:t xml:space="preserve">“전반적 상향 이동 추세”</w:t>
      </w:r>
      <w:r>
        <w:rPr>
          <w:b/>
          <w:bCs/>
        </w:rPr>
        <w:t xml:space="preserve">라는 같은 결론</w:t>
      </w:r>
      <w:r>
        <w:t xml:space="preserve">을 가리킴. 이것을</w:t>
      </w:r>
      <w:r>
        <w:t xml:space="preserve"> </w:t>
      </w:r>
      <w:r>
        <w:rPr>
          <w:b/>
          <w:bCs/>
        </w:rPr>
        <w:t xml:space="preserve">“삼각검증(triangulation)”</w:t>
      </w:r>
      <w:r>
        <w:t xml:space="preserve">이라고 하며, 개별 방법의 약점에도 불구하고 결론의 신뢰성을 높여줄 수 있다.</w:t>
      </w:r>
    </w:p>
    <w:p>
      <w:r>
        <w:pict>
          <v:rect style="width:0;height:1.5pt" o:hralign="center" o:hrstd="t" o:hr="t"/>
        </w:pict>
      </w:r>
    </w:p>
    <w:bookmarkEnd w:id="45"/>
    <w:bookmarkStart w:id="54" w:name="정책에-어떻게-써야-하나"/>
    <w:p>
      <w:pPr>
        <w:pStyle w:val="Heading2"/>
      </w:pPr>
      <w:r>
        <w:t xml:space="preserve">7. 정책에 어떻게 써야 하나?</w:t>
      </w:r>
    </w:p>
    <w:bookmarkStart w:id="46" w:name="제언-1-맞춤형-교육과정-만들기"/>
    <w:p>
      <w:pPr>
        <w:pStyle w:val="Heading3"/>
      </w:pPr>
      <w:r>
        <w:t xml:space="preserve">제언 1:</w:t>
      </w:r>
      <w:r>
        <w:t xml:space="preserve"> </w:t>
      </w:r>
      <w:r>
        <w:t xml:space="preserve">“맞춤형 교육과정”</w:t>
      </w:r>
      <w:r>
        <w:t xml:space="preserve"> </w:t>
      </w:r>
      <w:r>
        <w:t xml:space="preserve">만들기</w:t>
      </w:r>
    </w:p>
    <w:p>
      <w:pPr>
        <w:pStyle w:val="FirstParagraph"/>
      </w:pPr>
      <w:r>
        <w:t xml:space="preserve">초기(P1) 기업에게 선도(P3) 수준의 교육을 해봐야 소용없을 것이다. 단계를 건너뛸 수 없으니까.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대상</w:t>
            </w:r>
          </w:p>
        </w:tc>
        <w:tc>
          <w:tcPr/>
          <w:p>
            <w:pPr>
              <w:pStyle w:val="Compact"/>
            </w:pPr>
            <w:r>
              <w:t xml:space="preserve">이 기업에 맞는 교육</w:t>
            </w:r>
          </w:p>
        </w:tc>
      </w:tr>
      <w:tr>
        <w:tc>
          <w:tcPr/>
          <w:p>
            <w:pPr>
              <w:pStyle w:val="Compact"/>
            </w:pPr>
            <w:r>
              <w:t xml:space="preserve">P1 (초기)</w:t>
            </w:r>
          </w:p>
        </w:tc>
        <w:tc>
          <w:tcPr/>
          <w:p>
            <w:pPr>
              <w:pStyle w:val="Compact"/>
            </w:pPr>
            <w:r>
              <w:t xml:space="preserve">“DT가 뭔가요?”</w:t>
            </w:r>
            <w:r>
              <w:t xml:space="preserve"> </w:t>
            </w:r>
            <w:r>
              <w:t xml:space="preserve">— 기초 리터러시, 산업 현황, 사례 소개</w:t>
            </w:r>
          </w:p>
        </w:tc>
      </w:tr>
      <w:tr>
        <w:tc>
          <w:tcPr/>
          <w:p>
            <w:pPr>
              <w:pStyle w:val="Compact"/>
            </w:pPr>
            <w:r>
              <w:t xml:space="preserve">P2 (전환)</w:t>
            </w:r>
          </w:p>
        </w:tc>
        <w:tc>
          <w:tcPr/>
          <w:p>
            <w:pPr>
              <w:pStyle w:val="Compact"/>
            </w:pPr>
            <w:r>
              <w:t xml:space="preserve">“어떻게 시작하죠?”</w:t>
            </w:r>
            <w:r>
              <w:t xml:space="preserve"> </w:t>
            </w:r>
            <w:r>
              <w:t xml:space="preserve">— 스마트팩토리 구축 실무, 자동화 도입</w:t>
            </w:r>
          </w:p>
        </w:tc>
      </w:tr>
      <w:tr>
        <w:tc>
          <w:tcPr/>
          <w:p>
            <w:pPr>
              <w:pStyle w:val="Compact"/>
            </w:pPr>
            <w:r>
              <w:t xml:space="preserve">P3 (선도)</w:t>
            </w:r>
          </w:p>
        </w:tc>
        <w:tc>
          <w:tcPr/>
          <w:p>
            <w:pPr>
              <w:pStyle w:val="Compact"/>
            </w:pPr>
            <w:r>
              <w:t xml:space="preserve">“더 잘하려면?”</w:t>
            </w:r>
            <w:r>
              <w:t xml:space="preserve"> </w:t>
            </w:r>
            <w:r>
              <w:t xml:space="preserve">— 첨단 기술, 데이터 분석, 사례 공유</w:t>
            </w:r>
          </w:p>
        </w:tc>
      </w:tr>
    </w:tbl>
    <w:bookmarkEnd w:id="46"/>
    <w:bookmarkStart w:id="47" w:name="제언-2-교육-전에-인프라부터"/>
    <w:p>
      <w:pPr>
        <w:pStyle w:val="Heading3"/>
      </w:pPr>
      <w:r>
        <w:t xml:space="preserve">제언 2:</w:t>
      </w:r>
      <w:r>
        <w:t xml:space="preserve"> </w:t>
      </w:r>
      <w:r>
        <w:t xml:space="preserve">“교육 전에 인프라부터”</w:t>
      </w:r>
    </w:p>
    <w:p>
      <w:pPr>
        <w:pStyle w:val="FirstParagraph"/>
      </w:pPr>
      <w:r>
        <w:t xml:space="preserve">스마트팩토리를 이미 도입한 기업이 교육 효과가 7배 높았다. 교육 프로그램과 인프라 구축 지원을</w:t>
      </w:r>
      <w:r>
        <w:t xml:space="preserve"> </w:t>
      </w:r>
      <w:r>
        <w:rPr>
          <w:b/>
          <w:bCs/>
        </w:rPr>
        <w:t xml:space="preserve">세트로 제공</w:t>
      </w:r>
      <w:r>
        <w:t xml:space="preserve">하면 효과가 극대화된다.</w:t>
      </w:r>
    </w:p>
    <w:p>
      <w:pPr>
        <w:pStyle w:val="BodyText"/>
      </w:pPr>
      <w:r>
        <w:t xml:space="preserve">마치 스마트폰이 없는 사람에게 앱 사용법을 가르치는 것보다, 먼저 스마트폰을 지급하고 사용법을 가르치는 것이 효과적인 것과 같다..</w:t>
      </w:r>
    </w:p>
    <w:bookmarkEnd w:id="47"/>
    <w:bookmarkStart w:id="48" w:name="제언-3-한-번으로-안-된다-다시-오게-하라"/>
    <w:p>
      <w:pPr>
        <w:pStyle w:val="Heading3"/>
      </w:pPr>
      <w:r>
        <w:t xml:space="preserve">제언 3:</w:t>
      </w:r>
      <w:r>
        <w:t xml:space="preserve"> </w:t>
      </w:r>
      <w:r>
        <w:t xml:space="preserve">“한 번으로 안 된다, 다시 오게 하라”</w:t>
      </w:r>
    </w:p>
    <w:p>
      <w:pPr>
        <w:pStyle w:val="FirstParagraph"/>
      </w:pPr>
      <w:r>
        <w:t xml:space="preserve">P1→P2는 한 번의 교육으로 가능하지만, P2→P3은</w:t>
      </w:r>
      <w:r>
        <w:t xml:space="preserve"> </w:t>
      </w:r>
      <w:r>
        <w:rPr>
          <w:b/>
          <w:bCs/>
        </w:rPr>
        <w:t xml:space="preserve">재참여가 필요</w:t>
      </w:r>
      <w:r>
        <w:t xml:space="preserve">하다. 복수 참여를 장려하는 인센티브(수료 기업 우선 선발, 심화 과정 연계)가 효과적이다.</w:t>
      </w:r>
    </w:p>
    <w:bookmarkEnd w:id="48"/>
    <w:bookmarkStart w:id="52" w:name="제언-4-변화-없는-10에-주목하라"/>
    <w:p>
      <w:pPr>
        <w:pStyle w:val="Heading3"/>
      </w:pPr>
      <w:r>
        <w:t xml:space="preserve">제언 4:</w:t>
      </w:r>
      <w:r>
        <w:t xml:space="preserve"> </w:t>
      </w:r>
      <w:r>
        <w:t xml:space="preserve">“변화 없는 10%에 주목하라”</w:t>
      </w:r>
    </w:p>
    <w:p>
      <w:pPr>
        <w:pStyle w:val="FirstParagraph"/>
      </w:pPr>
      <w:r>
        <w:t xml:space="preserve">교육에 참여했음에도 P1에 그대로 머문 기업이 10.9%였다. 이들은 교육의</w:t>
      </w:r>
      <w:r>
        <w:t xml:space="preserve"> </w:t>
      </w:r>
      <w:r>
        <w:t xml:space="preserve">“사각지대”</w:t>
      </w:r>
      <w:r>
        <w:t xml:space="preserve">에 있을 가능성이 높다. 사전 진단 → 맞춤 지원 → 후속 관리로 이들을 집중 케어하지 않으면,</w:t>
      </w:r>
      <w:r>
        <w:t xml:space="preserve"> </w:t>
      </w:r>
      <w:r>
        <w:t xml:space="preserve">“잘하는 기업만 더 잘하는”</w:t>
      </w:r>
      <w:r>
        <w:t xml:space="preserve"> </w:t>
      </w:r>
      <w:r>
        <w:t xml:space="preserve">격차가 벌어진다.</w:t>
      </w:r>
    </w:p>
    <w:p>
      <w:pPr>
        <w:pStyle w:val="BodyText"/>
      </w:pPr>
      <w:r>
        <w:drawing>
          <wp:inline>
            <wp:extent cx="5334000" cy="416668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images/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66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3" w:name="제언-5-성과-평가를-바꿔라"/>
    <w:p>
      <w:pPr>
        <w:pStyle w:val="Heading3"/>
      </w:pPr>
      <w:r>
        <w:t xml:space="preserve">제언 5:</w:t>
      </w:r>
      <w:r>
        <w:t xml:space="preserve"> </w:t>
      </w:r>
      <w:r>
        <w:t xml:space="preserve">“성과 평가를 바꿔라”</w:t>
      </w:r>
    </w:p>
    <w:p>
      <w:pPr>
        <w:pStyle w:val="FirstParagraph"/>
      </w:pPr>
      <w:r>
        <w:t xml:space="preserve">만족도 설문(</w:t>
      </w:r>
      <w:r>
        <w:t xml:space="preserve">“교육 좋았습니까?”</w:t>
      </w:r>
      <w:r>
        <w:t xml:space="preserve">)보다,</w:t>
      </w:r>
      <w:r>
        <w:t xml:space="preserve"> </w:t>
      </w:r>
      <w:r>
        <w:rPr>
          <w:b/>
          <w:bCs/>
        </w:rPr>
        <w:t xml:space="preserve">“프로파일이 올라갔는가?”</w:t>
      </w:r>
      <w:r>
        <w:t xml:space="preserve">를 성과지표로 써야 한다. 1년 뒤 재측정을 통해 실질적 변화를 추적하는 것이 진짜 성과 평가이다.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8" w:name="이론적-발견-요약"/>
    <w:p>
      <w:pPr>
        <w:pStyle w:val="Heading2"/>
      </w:pPr>
      <w:r>
        <w:t xml:space="preserve">8. 이론적 발견 요약</w:t>
      </w:r>
    </w:p>
    <w:bookmarkStart w:id="55" w:name="계단-이론-stage-theory-가장-강력한-발견"/>
    <w:p>
      <w:pPr>
        <w:pStyle w:val="Heading3"/>
      </w:pPr>
      <w:r>
        <w:t xml:space="preserve">“계단 이론”</w:t>
      </w:r>
      <w:r>
        <w:t xml:space="preserve"> </w:t>
      </w:r>
      <w:r>
        <w:t xml:space="preserve">(Stage Theory) — 가장 강력한 발견</w:t>
      </w:r>
    </w:p>
    <w:p>
      <w:pPr>
        <w:pStyle w:val="FirstParagraph"/>
      </w:pPr>
      <w:r>
        <w:t xml:space="preserve">디지털 전환은 엘리베이터가 아니라</w:t>
      </w:r>
      <w:r>
        <w:t xml:space="preserve"> </w:t>
      </w:r>
      <w:r>
        <w:rPr>
          <w:b/>
          <w:bCs/>
        </w:rPr>
        <w:t xml:space="preserve">계단</w:t>
      </w:r>
      <w:r>
        <w:t xml:space="preserve">이다. 한 칸씩 올라가야 한다.</w:t>
      </w:r>
    </w:p>
    <w:p>
      <w:pPr>
        <w:pStyle w:val="SourceCode"/>
      </w:pPr>
      <w:r>
        <w:rPr>
          <w:rStyle w:val="VerbatimChar"/>
        </w:rPr>
        <w:t xml:space="preserve">3층 [P3: 선도]  ← 여기 한 번에 못 옴</w:t>
      </w:r>
      <w:r>
        <w:br/>
      </w:r>
      <w:r>
        <w:rPr>
          <w:rStyle w:val="VerbatimChar"/>
        </w:rPr>
        <w:t xml:space="preserve">   ↑ (재참여)</w:t>
      </w:r>
      <w:r>
        <w:br/>
      </w:r>
      <w:r>
        <w:rPr>
          <w:rStyle w:val="VerbatimChar"/>
        </w:rPr>
        <w:t xml:space="preserve">2층 [P2: 전환]  ← 첫 교육으로 여기까지</w:t>
      </w:r>
      <w:r>
        <w:br/>
      </w:r>
      <w:r>
        <w:rPr>
          <w:rStyle w:val="VerbatimChar"/>
        </w:rPr>
        <w:t xml:space="preserve">   ↑ (첫 참여)</w:t>
      </w:r>
      <w:r>
        <w:br/>
      </w:r>
      <w:r>
        <w:rPr>
          <w:rStyle w:val="VerbatimChar"/>
        </w:rPr>
        <w:t xml:space="preserve">1층 [P1: 초기]  ← 시작점</w:t>
      </w:r>
    </w:p>
    <w:bookmarkEnd w:id="55"/>
    <w:bookmarkStart w:id="56" w:name="스펀지-이론-absorptive-capacity-부분-확인"/>
    <w:p>
      <w:pPr>
        <w:pStyle w:val="Heading3"/>
      </w:pPr>
      <w:r>
        <w:t xml:space="preserve">“스펀지 이론”</w:t>
      </w:r>
      <w:r>
        <w:t xml:space="preserve"> </w:t>
      </w:r>
      <w:r>
        <w:t xml:space="preserve">(Absorptive Capacity) — 부분 확인</w:t>
      </w:r>
    </w:p>
    <w:p>
      <w:pPr>
        <w:pStyle w:val="FirstParagraph"/>
      </w:pPr>
      <w:r>
        <w:t xml:space="preserve">인프라가 갖춰진 기업은 교육을</w:t>
      </w:r>
      <w:r>
        <w:t xml:space="preserve"> </w:t>
      </w:r>
      <w:r>
        <w:rPr>
          <w:b/>
          <w:bCs/>
        </w:rPr>
        <w:t xml:space="preserve">스펀지처럼</w:t>
      </w:r>
      <w:r>
        <w:t xml:space="preserve"> </w:t>
      </w:r>
      <w:r>
        <w:t xml:space="preserve">흡수한다. 스마트팩토리가 이미 있으면 교육을 받았을 때</w:t>
      </w:r>
      <w:r>
        <w:t xml:space="preserve"> </w:t>
      </w:r>
      <w:r>
        <w:t xml:space="preserve">“아, 우리 장비에 이렇게 적용하면 되겠구나”</w:t>
      </w:r>
      <w:r>
        <w:t xml:space="preserve"> </w:t>
      </w:r>
      <w:r>
        <w:t xml:space="preserve">하고 바로 연결될 것이다. 반면, 아무것도 없는 기업에게는 교육이</w:t>
      </w:r>
      <w:r>
        <w:t xml:space="preserve"> </w:t>
      </w:r>
      <w:r>
        <w:t xml:space="preserve">“먼 나라 이야기”</w:t>
      </w:r>
      <w:r>
        <w:t xml:space="preserve">가 된다.</w:t>
      </w:r>
    </w:p>
    <w:bookmarkEnd w:id="56"/>
    <w:bookmarkStart w:id="57" w:name="부익부-효과-matthew-effect-부분-확인"/>
    <w:p>
      <w:pPr>
        <w:pStyle w:val="Heading3"/>
      </w:pPr>
      <w:r>
        <w:t xml:space="preserve">“부익부”</w:t>
      </w:r>
      <w:r>
        <w:t xml:space="preserve"> </w:t>
      </w:r>
      <w:r>
        <w:t xml:space="preserve">효과 (Matthew Effect) — 부분 확인</w:t>
      </w:r>
    </w:p>
    <w:p>
      <w:pPr>
        <w:pStyle w:val="FirstParagraph"/>
      </w:pPr>
      <w:r>
        <w:t xml:space="preserve">이미 잘하는 기업(P3)은 거의 떨어지지 않았다(하향 6.5%). 한번 구축된 디지털 역량은 자기강화적으로 유지된다. 반면 초기 기업 중 일부(10.9%)는 교육을 받아도 변화가 없어, 격차가 벌어질 위험이 있다.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59" w:name="한-줄-요약"/>
    <w:p>
      <w:pPr>
        <w:pStyle w:val="Heading2"/>
      </w:pPr>
      <w:r>
        <w:t xml:space="preserve">9. 한 줄 요약</w:t>
      </w:r>
    </w:p>
    <w:p>
      <w:pPr>
        <w:pStyle w:val="BlockText"/>
      </w:pPr>
      <w:r>
        <w:rPr>
          <w:b/>
          <w:bCs/>
        </w:rPr>
        <w:t xml:space="preserve">DT 교육은 효과가 있다. 재참여 기업의 54%가 더 높은 디지털 전환 단계로 올라갔다. 하지만 한 번에 두 단계를 건너뛸 수는 없다. 기업의 현재 수준에 맞는 단계별 교육이 필요하며, 인프라가 갖춰진 기업에서 효과가 극대화된다.</w:t>
      </w:r>
    </w:p>
    <w:p>
      <w:r>
        <w:pict>
          <v:rect style="width:0;height:1.5pt" o:hralign="center" o:hrstd="t" o:hr="t"/>
        </w:pict>
      </w:r>
    </w:p>
    <w:bookmarkEnd w:id="59"/>
    <w:bookmarkStart w:id="60" w:name="주의사항"/>
    <w:p>
      <w:pPr>
        <w:pStyle w:val="Heading2"/>
      </w:pPr>
      <w:r>
        <w:t xml:space="preserve">10. 주의사항</w:t>
      </w:r>
    </w:p>
    <w:p>
      <w:pPr>
        <w:pStyle w:val="FirstParagraph"/>
      </w:pPr>
      <w:r>
        <w:t xml:space="preserve">이 분석의 한계를 솔직히 밝힌다: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47개 기업은 적은 수.</w:t>
      </w:r>
      <w:r>
        <w:t xml:space="preserve"> </w:t>
      </w:r>
      <w:r>
        <w:t xml:space="preserve">이 결과를</w:t>
      </w:r>
      <w:r>
        <w:t xml:space="preserve"> </w:t>
      </w:r>
      <w:r>
        <w:t xml:space="preserve">“확실한 결론”</w:t>
      </w:r>
      <w:r>
        <w:t xml:space="preserve">이 아닌</w:t>
      </w:r>
      <w:r>
        <w:t xml:space="preserve"> </w:t>
      </w:r>
      <w:r>
        <w:t xml:space="preserve">“강한 시사점”</w:t>
      </w:r>
      <w:r>
        <w:t xml:space="preserve">으로 읽어야 한다.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복수 참여 기업은 특수.</w:t>
      </w:r>
      <w:r>
        <w:t xml:space="preserve"> </w:t>
      </w:r>
      <w:r>
        <w:t xml:space="preserve">다시 오는 기업은 원래 의지가 높은 기업일 수 있어, 전체 기업에 일반화하기 어렵다.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자기보고 데이터.</w:t>
      </w:r>
      <w:r>
        <w:t xml:space="preserve"> </w:t>
      </w:r>
      <w:r>
        <w:t xml:space="preserve">기업 담당자가 직접 답한 설문이므로, 실제 수준과 차이가 있을 수 있다.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4가지 다른 방법으로 검증.</w:t>
      </w:r>
      <w:r>
        <w:t xml:space="preserve"> </w:t>
      </w:r>
      <w:r>
        <w:t xml:space="preserve">어떤 한 방법만으로는 결론 내기 어렵지만, 모든 방법이 같은 방향을 가리키므로 발견의 방향성은 신뢰할 수 있다.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분석일: 2026-03-29</w:t>
      </w:r>
      <w:r>
        <w:t xml:space="preserve"> </w:t>
      </w:r>
      <w:r>
        <w:rPr>
          <w:i/>
          <w:iCs/>
        </w:rPr>
        <w:t xml:space="preserve">원본 보고서: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01_LTA분석보고서.html</w:t>
      </w:r>
      <w:r>
        <w:t xml:space="preserve"> </w:t>
      </w:r>
      <w:r>
        <w:rPr>
          <w:i/>
          <w:iCs/>
        </w:rPr>
        <w:t xml:space="preserve">분석 프로젝트: T9_latent_transition (SME Transformation)</w:t>
      </w:r>
    </w:p>
    <w:bookmarkEnd w:id="60"/>
    <w:bookmarkEnd w:id="6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40" Target="media/rId40.png" /><Relationship Type="http://schemas.openxmlformats.org/officeDocument/2006/relationships/image" Id="rId27" Target="media/rId27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중소기업의 변화 어떻게 측정할까?: DT교육 참석 기업들의 잠재전이분석, 핵심 발견 5가지</dc:title>
  <dc:creator>Chungil Chae</dc:creator>
  <dc:description>DT 교육은 효과가 있다. 재참여 기업의 54%가 더 높은 디지털 전환 단계로 올라갔다. 하지만 한 번에 두 단계를 건너뛸 수는 없다. 기업의 현재 수준에 맞는 단계별 교육이 필요하며, 인프라가 갖춰진 기업에서 효과가 극대화된다.</dc:description>
  <cp:keywords>keyword1, keyword2</cp:keywords>
  <dcterms:created xsi:type="dcterms:W3CDTF">2026-04-02T23:10:48Z</dcterms:created>
  <dcterms:modified xsi:type="dcterms:W3CDTF">2026-04-02T23:10:48Z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bib/reference1.bib</vt:lpwstr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ategories">
    <vt:lpwstr/>
  </property>
  <property fmtid="{D5CDD505-2E9C-101B-9397-08002B2CF9AE}" pid="9" name="comments">
    <vt:lpwstr>False</vt:lpwstr>
  </property>
  <property fmtid="{D5CDD505-2E9C-101B-9397-08002B2CF9AE}" pid="10" name="date">
    <vt:lpwstr>Sun, 29 March 2026</vt:lpwstr>
  </property>
  <property fmtid="{D5CDD505-2E9C-101B-9397-08002B2CF9AE}" pid="11" name="date-format">
    <vt:lpwstr>ddd, D MMMM YYYY</vt:lpwstr>
  </property>
  <property fmtid="{D5CDD505-2E9C-101B-9397-08002B2CF9AE}" pid="12" name="date-modified">
    <vt:lpwstr>Fri, 3 April 2026</vt:lpwstr>
  </property>
  <property fmtid="{D5CDD505-2E9C-101B-9397-08002B2CF9AE}" pid="13" name="fontsize">
    <vt:lpwstr>.88em</vt:lpwstr>
  </property>
  <property fmtid="{D5CDD505-2E9C-101B-9397-08002B2CF9AE}" pid="14" name="geometry">
    <vt:lpwstr/>
  </property>
  <property fmtid="{D5CDD505-2E9C-101B-9397-08002B2CF9AE}" pid="15" name="header-includes">
    <vt:lpwstr/>
  </property>
  <property fmtid="{D5CDD505-2E9C-101B-9397-08002B2CF9AE}" pid="16" name="image">
    <vt:lpwstr>images/6.png</vt:lpwstr>
  </property>
  <property fmtid="{D5CDD505-2E9C-101B-9397-08002B2CF9AE}" pid="17" name="include-after">
    <vt:lpwstr/>
  </property>
  <property fmtid="{D5CDD505-2E9C-101B-9397-08002B2CF9AE}" pid="18" name="include-before">
    <vt:lpwstr/>
  </property>
  <property fmtid="{D5CDD505-2E9C-101B-9397-08002B2CF9AE}" pid="19" name="labels">
    <vt:lpwstr/>
  </property>
  <property fmtid="{D5CDD505-2E9C-101B-9397-08002B2CF9AE}" pid="20" name="title-block-banner">
    <vt:lpwstr>True</vt:lpwstr>
  </property>
  <property fmtid="{D5CDD505-2E9C-101B-9397-08002B2CF9AE}" pid="21" name="toc-title">
    <vt:lpwstr>Table of contents</vt:lpwstr>
  </property>
</Properties>
</file>